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2088" w:rsidRPr="00306C11" w:rsidRDefault="006F2088" w:rsidP="006F2088">
      <w:pPr>
        <w:pStyle w:val="Frspaiere"/>
      </w:pPr>
      <w:r w:rsidRPr="00306C11">
        <w:rPr>
          <w:lang w:val="ro-RO"/>
        </w:rPr>
        <w:t>Judeţul Argeş, România</w:t>
      </w:r>
    </w:p>
    <w:p w:rsidR="006F2088" w:rsidRPr="00306C11" w:rsidRDefault="006F2088" w:rsidP="006F2088">
      <w:pPr>
        <w:pStyle w:val="Frspaiere"/>
        <w:rPr>
          <w:b/>
          <w:lang w:val="ro-RO"/>
        </w:rPr>
      </w:pPr>
      <w:r w:rsidRPr="00306C11">
        <w:rPr>
          <w:b/>
          <w:lang w:val="ro-RO"/>
        </w:rPr>
        <w:t>CONSILIUL LOCAL AL MUNICIPIULUI CÂMPULUNG</w:t>
      </w:r>
    </w:p>
    <w:p w:rsidR="006F2088" w:rsidRPr="00306C11" w:rsidRDefault="006F2088" w:rsidP="006F2088">
      <w:pPr>
        <w:pStyle w:val="Frspaiere"/>
        <w:rPr>
          <w:b/>
          <w:lang w:val="ro-RO"/>
        </w:rPr>
      </w:pPr>
      <w:r w:rsidRPr="00306C11">
        <w:rPr>
          <w:b/>
          <w:lang w:val="ro-RO"/>
        </w:rPr>
        <w:t>DIRECȚIA DE ASISTENȚĂ SOCIALĂ</w:t>
      </w:r>
    </w:p>
    <w:p w:rsidR="006F2088" w:rsidRPr="00306C11" w:rsidRDefault="006F2088" w:rsidP="006F2088">
      <w:pPr>
        <w:pStyle w:val="Frspaiere"/>
        <w:rPr>
          <w:lang w:val="ro-RO"/>
        </w:rPr>
      </w:pPr>
      <w:r w:rsidRPr="00306C11">
        <w:rPr>
          <w:lang w:val="ro-RO"/>
        </w:rPr>
        <w:t>Str. Matei Basarab, nr. 66</w:t>
      </w:r>
    </w:p>
    <w:p w:rsidR="006F2088" w:rsidRPr="00306C11" w:rsidRDefault="006F2088" w:rsidP="006F2088">
      <w:pPr>
        <w:pStyle w:val="Frspaiere"/>
        <w:rPr>
          <w:lang w:val="ro-RO"/>
        </w:rPr>
      </w:pPr>
      <w:r w:rsidRPr="00306C11">
        <w:rPr>
          <w:lang w:val="ro-RO"/>
        </w:rPr>
        <w:t>Tel: 0248531890; Fax: 0248513519</w:t>
      </w:r>
    </w:p>
    <w:p w:rsidR="006F2088" w:rsidRPr="008F40B6" w:rsidRDefault="006F2088" w:rsidP="008F40B6">
      <w:pPr>
        <w:pStyle w:val="Frspaiere"/>
        <w:rPr>
          <w:lang w:val="ro-RO"/>
        </w:rPr>
      </w:pPr>
      <w:r w:rsidRPr="00306C11">
        <w:rPr>
          <w:lang w:val="ro-RO"/>
        </w:rPr>
        <w:t xml:space="preserve">e-mail: </w:t>
      </w:r>
      <w:hyperlink r:id="rId5" w:history="1">
        <w:r w:rsidRPr="00306C11">
          <w:rPr>
            <w:rStyle w:val="Hyperlink"/>
            <w:rFonts w:ascii="Times New Roman" w:hAnsi="Times New Roman" w:cs="Times New Roman"/>
            <w:lang w:val="ro-RO"/>
          </w:rPr>
          <w:t>sociala.asistenta@yahoo.com</w:t>
        </w:r>
      </w:hyperlink>
    </w:p>
    <w:p w:rsidR="008F40B6" w:rsidRDefault="006F2088" w:rsidP="006F208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p w:rsidR="008F40B6" w:rsidRDefault="008F40B6" w:rsidP="006F2088">
      <w:pPr>
        <w:spacing w:line="240" w:lineRule="auto"/>
        <w:rPr>
          <w:rFonts w:ascii="Times New Roman" w:hAnsi="Times New Roman" w:cs="Times New Roman"/>
          <w:b/>
        </w:rPr>
      </w:pPr>
    </w:p>
    <w:p w:rsidR="006F2088" w:rsidRPr="00306C11" w:rsidRDefault="008F40B6" w:rsidP="006F20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6F2088">
        <w:rPr>
          <w:rFonts w:ascii="Times New Roman" w:hAnsi="Times New Roman" w:cs="Times New Roman"/>
          <w:b/>
        </w:rPr>
        <w:t xml:space="preserve">   </w:t>
      </w:r>
      <w:r w:rsidR="006F2088">
        <w:rPr>
          <w:rFonts w:ascii="Times New Roman" w:hAnsi="Times New Roman" w:cs="Times New Roman"/>
          <w:b/>
          <w:sz w:val="28"/>
          <w:szCs w:val="28"/>
        </w:rPr>
        <w:t>Bibliografia</w:t>
      </w:r>
      <w:r w:rsidR="006F2088" w:rsidRPr="00306C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088" w:rsidRPr="003D71EB" w:rsidRDefault="006F2088" w:rsidP="006F208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</w:t>
      </w:r>
      <w:r w:rsidRPr="001362DF">
        <w:rPr>
          <w:rFonts w:ascii="Times New Roman" w:hAnsi="Times New Roman" w:cs="Times New Roman"/>
          <w:bCs/>
          <w:sz w:val="20"/>
          <w:szCs w:val="20"/>
          <w:lang w:val="ro-RO"/>
        </w:rPr>
        <w:t>concursului de recrutare organizat pentru ocuparea funcției publice de execuție vacante de</w:t>
      </w:r>
      <w:r>
        <w:rPr>
          <w:rFonts w:ascii="Times New Roman" w:hAnsi="Times New Roman" w:cs="Times New Roman"/>
          <w:b/>
          <w:lang w:val="ro-RO"/>
        </w:rPr>
        <w:t xml:space="preserve"> </w:t>
      </w:r>
    </w:p>
    <w:p w:rsidR="00720B34" w:rsidRPr="00720B34" w:rsidRDefault="006F2088" w:rsidP="00720B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="00720B34" w:rsidRPr="00720B3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inspector, clasa I, grad profesional superior </w:t>
      </w:r>
    </w:p>
    <w:p w:rsidR="006F2088" w:rsidRDefault="00720B34" w:rsidP="00720B34">
      <w:pPr>
        <w:spacing w:line="240" w:lineRule="auto"/>
        <w:rPr>
          <w:rFonts w:ascii="Times New Roman" w:hAnsi="Times New Roman" w:cs="Times New Roman"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</w:t>
      </w:r>
      <w:r w:rsidRPr="00720B34">
        <w:rPr>
          <w:rFonts w:ascii="Times New Roman" w:hAnsi="Times New Roman" w:cs="Times New Roman"/>
          <w:bCs/>
          <w:sz w:val="20"/>
          <w:szCs w:val="20"/>
          <w:lang w:val="ro-RO"/>
        </w:rPr>
        <w:t>din cadrul Compartimentului Prestații sociale, protecția și promovarea drepturilor copilului</w:t>
      </w:r>
    </w:p>
    <w:p w:rsidR="008F40B6" w:rsidRPr="008F40B6" w:rsidRDefault="008F40B6" w:rsidP="00720B34">
      <w:pPr>
        <w:spacing w:line="240" w:lineRule="auto"/>
        <w:rPr>
          <w:rFonts w:ascii="Times New Roman" w:hAnsi="Times New Roman" w:cs="Times New Roman"/>
          <w:bCs/>
          <w:sz w:val="20"/>
          <w:szCs w:val="20"/>
          <w:lang w:val="ro-RO"/>
        </w:rPr>
      </w:pPr>
    </w:p>
    <w:p w:rsidR="00602AB5" w:rsidRPr="008F40B6" w:rsidRDefault="00602AB5" w:rsidP="00617E24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Constituția României, republicată</w:t>
      </w:r>
      <w:r w:rsidR="00617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6257B8" w:rsidRPr="008F40B6" w:rsidRDefault="006257B8" w:rsidP="00617E24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Ordonanța de urgență a Guvernului nr. 57/2019,</w:t>
      </w:r>
      <w:r w:rsidR="00ED153D" w:rsidRPr="008F40B6">
        <w:rPr>
          <w:color w:val="000000" w:themeColor="text1"/>
        </w:rPr>
        <w:t xml:space="preserve"> </w:t>
      </w:r>
      <w:r w:rsidR="00ED153D"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privind Codul administrativ, </w:t>
      </w: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cu modificările și completările ulterioare;</w:t>
      </w:r>
    </w:p>
    <w:p w:rsidR="00602AB5" w:rsidRPr="008F40B6" w:rsidRDefault="00602AB5" w:rsidP="00617E24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Ordonanța Guvernului nr. 137/2000 privind prevenirea și sancționarea tuturor formelor de discriminare,republicată, cu modificările și completările ulterioare</w:t>
      </w:r>
      <w:r w:rsidR="006257B8"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602AB5" w:rsidRPr="008F40B6" w:rsidRDefault="00602AB5" w:rsidP="00617E24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Legea nr. 202/2002 privind egalitatea de șanse și de tratament între femei și bărbați, republicată, cu modificările și completările ulterioare;</w:t>
      </w:r>
    </w:p>
    <w:p w:rsidR="00602AB5" w:rsidRPr="008F40B6" w:rsidRDefault="00602AB5" w:rsidP="00617E24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Legea 292/2011 legea asistenţei sociale, cu modificările și completările ulterioare</w:t>
      </w:r>
      <w:r w:rsidR="006257B8"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763124" w:rsidRPr="008F40B6" w:rsidRDefault="00763124" w:rsidP="00617E24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Legea nr. 226 /2021 privind stabilirea măsurilor de protecție socială pentru consumatorul vulnerabil de energie, cu modificările și completările ulterioare; </w:t>
      </w:r>
    </w:p>
    <w:p w:rsidR="00763124" w:rsidRPr="008F40B6" w:rsidRDefault="00763124" w:rsidP="00617E24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Legea 277/2010,</w:t>
      </w:r>
      <w:r w:rsidR="00617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republicată, privind alocaţia pentru susţinerea familiei, cu modificările și completările ulterioare</w:t>
      </w: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602AB5" w:rsidRPr="008F40B6" w:rsidRDefault="00602AB5" w:rsidP="00617E24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Legea 272/2004, republicată, privind protecţia şi promovarea drepturilor copilului, cu modificările și completările ulterioare</w:t>
      </w:r>
      <w:r w:rsidR="006257B8"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763124" w:rsidRPr="008F40B6" w:rsidRDefault="00763124" w:rsidP="00617E24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Legea 248/2015, republicată privind stimularea participării în învăţământul preşcolar a copiilor provenind din familii defavorizate, cu modificările și completările ulterioare</w:t>
      </w: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763124" w:rsidRPr="008F40B6" w:rsidRDefault="00763124" w:rsidP="00617E24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Hotărârea Guvernului nr.</w:t>
      </w:r>
      <w:r w:rsidR="00617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15/2016 pentru aprobarea Normelor metodologice de aplicare a prevederilor Legii nr. 248/2015 privind stimularea participării în învăţământul preşcolar a copiilor provenind din familii defavorizate şi a procedurii de acordare a tichetelor sociale pentru grădiniţă, cu modificările și completările ulterioare</w:t>
      </w: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602AB5" w:rsidRPr="008F40B6" w:rsidRDefault="00763124" w:rsidP="00617E24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Hotărârea Guvernului</w:t>
      </w:r>
      <w:r w:rsidR="00617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</w:t>
      </w:r>
      <w:r w:rsidR="00617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2AB5" w:rsidRPr="008F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797/2017 pentru aprobarea regulamentelor-cadru de organizare şi funcţionare ale serviciilor publice de asistenţă socială şi a structurii orientative de personal, cu modificările și completările ulterioare</w:t>
      </w:r>
      <w:r w:rsidR="00617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612D18" w:rsidRPr="00CF4FE9" w:rsidRDefault="00612D18" w:rsidP="00617E2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084FE1" w:rsidRPr="00CF4FE9" w:rsidRDefault="00084FE1" w:rsidP="00B80C88">
      <w:pPr>
        <w:tabs>
          <w:tab w:val="left" w:pos="51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FE9">
        <w:rPr>
          <w:rFonts w:ascii="Times New Roman" w:hAnsi="Times New Roman" w:cs="Times New Roman"/>
          <w:b/>
          <w:sz w:val="24"/>
          <w:szCs w:val="24"/>
        </w:rPr>
        <w:t>DIRECTOR EXECUTIV,</w:t>
      </w:r>
    </w:p>
    <w:p w:rsidR="00051B40" w:rsidRPr="00CF4FE9" w:rsidRDefault="00084FE1" w:rsidP="000B5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FE9">
        <w:rPr>
          <w:rFonts w:ascii="Times New Roman" w:hAnsi="Times New Roman" w:cs="Times New Roman"/>
          <w:sz w:val="24"/>
          <w:szCs w:val="24"/>
        </w:rPr>
        <w:t>CĂTĂLIN BĂDIȚA</w:t>
      </w:r>
    </w:p>
    <w:p w:rsidR="00F664DF" w:rsidRPr="00CF4FE9" w:rsidRDefault="00F664DF" w:rsidP="000B5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D18" w:rsidRDefault="00612D18" w:rsidP="00625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D18" w:rsidRPr="00CF4FE9" w:rsidRDefault="00612D18" w:rsidP="000B5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FE1" w:rsidRPr="00CF4FE9" w:rsidRDefault="008F40B6" w:rsidP="002810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4FE1" w:rsidRPr="00CF4FE9">
        <w:rPr>
          <w:rFonts w:ascii="Times New Roman" w:hAnsi="Times New Roman" w:cs="Times New Roman"/>
          <w:b/>
          <w:sz w:val="24"/>
          <w:szCs w:val="24"/>
        </w:rPr>
        <w:t xml:space="preserve">COMPARTIMENT </w:t>
      </w:r>
      <w:r w:rsidR="00602AB5">
        <w:rPr>
          <w:rFonts w:ascii="Times New Roman" w:hAnsi="Times New Roman" w:cs="Times New Roman"/>
          <w:b/>
          <w:sz w:val="24"/>
          <w:szCs w:val="24"/>
        </w:rPr>
        <w:t>JURIDIC,</w:t>
      </w:r>
      <w:r w:rsidR="00084FE1" w:rsidRPr="00CF4FE9">
        <w:rPr>
          <w:rFonts w:ascii="Times New Roman" w:hAnsi="Times New Roman" w:cs="Times New Roman"/>
          <w:b/>
          <w:sz w:val="24"/>
          <w:szCs w:val="24"/>
        </w:rPr>
        <w:t>RESURSE UMANE,</w:t>
      </w:r>
    </w:p>
    <w:p w:rsidR="00406C61" w:rsidRPr="006257B8" w:rsidRDefault="006F2088" w:rsidP="006F2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F40B6">
        <w:rPr>
          <w:rFonts w:ascii="Times New Roman" w:hAnsi="Times New Roman" w:cs="Times New Roman"/>
          <w:sz w:val="24"/>
          <w:szCs w:val="24"/>
        </w:rPr>
        <w:t xml:space="preserve">        </w:t>
      </w:r>
      <w:r w:rsidR="00084FE1" w:rsidRPr="00CF4FE9">
        <w:rPr>
          <w:rFonts w:ascii="Times New Roman" w:hAnsi="Times New Roman" w:cs="Times New Roman"/>
          <w:sz w:val="24"/>
          <w:szCs w:val="24"/>
        </w:rPr>
        <w:t>In</w:t>
      </w:r>
      <w:r w:rsidR="006257B8">
        <w:rPr>
          <w:rFonts w:ascii="Times New Roman" w:hAnsi="Times New Roman" w:cs="Times New Roman"/>
          <w:sz w:val="24"/>
          <w:szCs w:val="24"/>
        </w:rPr>
        <w:t xml:space="preserve">sp. </w:t>
      </w:r>
      <w:r w:rsidR="006257B8">
        <w:rPr>
          <w:rFonts w:ascii="Times New Roman" w:hAnsi="Times New Roman" w:cs="Times New Roman"/>
          <w:sz w:val="24"/>
          <w:szCs w:val="24"/>
          <w:lang w:val="ro-RO"/>
        </w:rPr>
        <w:t>Vlădău Roxana Ionela</w:t>
      </w:r>
    </w:p>
    <w:sectPr w:rsidR="00406C61" w:rsidRPr="006257B8" w:rsidSect="008F40B6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02FE"/>
    <w:multiLevelType w:val="hybridMultilevel"/>
    <w:tmpl w:val="D8444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10EF"/>
    <w:multiLevelType w:val="hybridMultilevel"/>
    <w:tmpl w:val="A596EEC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C3955"/>
    <w:multiLevelType w:val="hybridMultilevel"/>
    <w:tmpl w:val="6482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2CB3"/>
    <w:multiLevelType w:val="hybridMultilevel"/>
    <w:tmpl w:val="28E0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961F1"/>
    <w:multiLevelType w:val="hybridMultilevel"/>
    <w:tmpl w:val="EB04902A"/>
    <w:lvl w:ilvl="0" w:tplc="348C5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A16426"/>
    <w:multiLevelType w:val="hybridMultilevel"/>
    <w:tmpl w:val="B0D8FF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81CA7"/>
    <w:multiLevelType w:val="hybridMultilevel"/>
    <w:tmpl w:val="6366C6FA"/>
    <w:lvl w:ilvl="0" w:tplc="7E389F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B0604"/>
    <w:multiLevelType w:val="hybridMultilevel"/>
    <w:tmpl w:val="CBF0639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6027971">
    <w:abstractNumId w:val="6"/>
  </w:num>
  <w:num w:numId="2" w16cid:durableId="277025749">
    <w:abstractNumId w:val="2"/>
  </w:num>
  <w:num w:numId="3" w16cid:durableId="252057259">
    <w:abstractNumId w:val="3"/>
  </w:num>
  <w:num w:numId="4" w16cid:durableId="1032265363">
    <w:abstractNumId w:val="7"/>
  </w:num>
  <w:num w:numId="5" w16cid:durableId="980037070">
    <w:abstractNumId w:val="0"/>
  </w:num>
  <w:num w:numId="6" w16cid:durableId="640618464">
    <w:abstractNumId w:val="1"/>
  </w:num>
  <w:num w:numId="7" w16cid:durableId="2004698456">
    <w:abstractNumId w:val="5"/>
  </w:num>
  <w:num w:numId="8" w16cid:durableId="804851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2EA"/>
    <w:rsid w:val="00051B40"/>
    <w:rsid w:val="00075B53"/>
    <w:rsid w:val="00084FE1"/>
    <w:rsid w:val="000B5620"/>
    <w:rsid w:val="000C33A3"/>
    <w:rsid w:val="000F210B"/>
    <w:rsid w:val="0012127F"/>
    <w:rsid w:val="00130D7C"/>
    <w:rsid w:val="001B6C7B"/>
    <w:rsid w:val="0028104B"/>
    <w:rsid w:val="002B2E71"/>
    <w:rsid w:val="00327D5F"/>
    <w:rsid w:val="003D2B9D"/>
    <w:rsid w:val="00406C61"/>
    <w:rsid w:val="00470F36"/>
    <w:rsid w:val="005D5ED5"/>
    <w:rsid w:val="00602AB5"/>
    <w:rsid w:val="00612D18"/>
    <w:rsid w:val="00617E24"/>
    <w:rsid w:val="006257B8"/>
    <w:rsid w:val="00645D77"/>
    <w:rsid w:val="00650026"/>
    <w:rsid w:val="0066432F"/>
    <w:rsid w:val="00686EDD"/>
    <w:rsid w:val="006942EA"/>
    <w:rsid w:val="006B12E1"/>
    <w:rsid w:val="006C18B4"/>
    <w:rsid w:val="006F2088"/>
    <w:rsid w:val="006F6B53"/>
    <w:rsid w:val="00716CE5"/>
    <w:rsid w:val="00720B34"/>
    <w:rsid w:val="00763124"/>
    <w:rsid w:val="007B3D22"/>
    <w:rsid w:val="008250BB"/>
    <w:rsid w:val="008434EC"/>
    <w:rsid w:val="00854A72"/>
    <w:rsid w:val="00883151"/>
    <w:rsid w:val="008F40B6"/>
    <w:rsid w:val="009E7F1A"/>
    <w:rsid w:val="00A65AAE"/>
    <w:rsid w:val="00B0281A"/>
    <w:rsid w:val="00B205A4"/>
    <w:rsid w:val="00B51FAC"/>
    <w:rsid w:val="00B648E2"/>
    <w:rsid w:val="00B7576E"/>
    <w:rsid w:val="00B80C88"/>
    <w:rsid w:val="00C00A86"/>
    <w:rsid w:val="00C572AD"/>
    <w:rsid w:val="00CB658C"/>
    <w:rsid w:val="00CC3533"/>
    <w:rsid w:val="00CF4FE9"/>
    <w:rsid w:val="00D3162A"/>
    <w:rsid w:val="00D34A73"/>
    <w:rsid w:val="00D45E1C"/>
    <w:rsid w:val="00D84E46"/>
    <w:rsid w:val="00DF4CC3"/>
    <w:rsid w:val="00E759A5"/>
    <w:rsid w:val="00ED153D"/>
    <w:rsid w:val="00F6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863"/>
  <w15:docId w15:val="{4C6A394F-80C6-4AFE-89BD-ED233348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EA"/>
    <w:pPr>
      <w:spacing w:line="256" w:lineRule="auto"/>
    </w:pPr>
  </w:style>
  <w:style w:type="paragraph" w:styleId="Titlu2">
    <w:name w:val="heading 2"/>
    <w:basedOn w:val="Normal"/>
    <w:next w:val="Normal"/>
    <w:link w:val="Titlu2Caracter"/>
    <w:semiHidden/>
    <w:unhideWhenUsed/>
    <w:qFormat/>
    <w:rsid w:val="006942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6942E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rspaiere">
    <w:name w:val="No Spacing"/>
    <w:uiPriority w:val="1"/>
    <w:qFormat/>
    <w:rsid w:val="006942EA"/>
    <w:pPr>
      <w:spacing w:after="0" w:line="240" w:lineRule="auto"/>
    </w:pPr>
  </w:style>
  <w:style w:type="table" w:styleId="Tabelgril">
    <w:name w:val="Table Grid"/>
    <w:basedOn w:val="TabelNormal"/>
    <w:rsid w:val="006942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next w:val="Tabelgril"/>
    <w:uiPriority w:val="39"/>
    <w:rsid w:val="0008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1"/>
    <w:qFormat/>
    <w:rsid w:val="00D84E4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C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C18B4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6F2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a.asistent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374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sociala.asistenta@yahoo.com</cp:lastModifiedBy>
  <cp:revision>14</cp:revision>
  <cp:lastPrinted>2023-04-13T11:22:00Z</cp:lastPrinted>
  <dcterms:created xsi:type="dcterms:W3CDTF">2021-04-08T11:32:00Z</dcterms:created>
  <dcterms:modified xsi:type="dcterms:W3CDTF">2023-05-03T06:21:00Z</dcterms:modified>
</cp:coreProperties>
</file>